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F49C3" w14:textId="049A47F4" w:rsidR="00087627" w:rsidRDefault="00087627" w:rsidP="00087627">
      <w:pPr>
        <w:jc w:val="center"/>
      </w:pPr>
      <w:r>
        <w:rPr>
          <w:noProof/>
        </w:rPr>
        <w:drawing>
          <wp:inline distT="0" distB="0" distL="0" distR="0" wp14:anchorId="2DC719AF" wp14:editId="7762D7F0">
            <wp:extent cx="5800725" cy="771525"/>
            <wp:effectExtent l="0" t="0" r="9525" b="9525"/>
            <wp:docPr id="186356702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567021" name="Graphic 186356702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DEB73" w14:textId="2602FACA" w:rsidR="00087627" w:rsidRPr="003F06C8" w:rsidRDefault="00087627" w:rsidP="003F06C8">
      <w:pPr>
        <w:jc w:val="center"/>
        <w:rPr>
          <w:b/>
          <w:bCs/>
          <w:color w:val="215E99" w:themeColor="text2" w:themeTint="BF"/>
          <w:sz w:val="40"/>
          <w:szCs w:val="40"/>
        </w:rPr>
      </w:pPr>
      <w:r w:rsidRPr="003F06C8">
        <w:rPr>
          <w:b/>
          <w:bCs/>
          <w:color w:val="215E99" w:themeColor="text2" w:themeTint="BF"/>
          <w:sz w:val="40"/>
          <w:szCs w:val="40"/>
        </w:rPr>
        <w:t>Environmental Policy</w:t>
      </w:r>
    </w:p>
    <w:p w14:paraId="3A6E597E" w14:textId="77777777" w:rsidR="00087627" w:rsidRDefault="00087627" w:rsidP="00087627">
      <w:pPr>
        <w:rPr>
          <w:b/>
          <w:bCs/>
          <w:color w:val="215E99" w:themeColor="text2" w:themeTint="BF"/>
          <w:sz w:val="32"/>
          <w:szCs w:val="32"/>
        </w:rPr>
      </w:pPr>
    </w:p>
    <w:p w14:paraId="6BF1D926" w14:textId="77777777" w:rsidR="003F06C8" w:rsidRDefault="003F06C8" w:rsidP="00087627">
      <w:pPr>
        <w:rPr>
          <w:b/>
          <w:bCs/>
          <w:color w:val="215E99" w:themeColor="text2" w:themeTint="BF"/>
          <w:sz w:val="32"/>
          <w:szCs w:val="32"/>
          <w:u w:val="thick"/>
        </w:rPr>
      </w:pPr>
    </w:p>
    <w:p w14:paraId="335AC5D0" w14:textId="13F2FD73" w:rsidR="00087627" w:rsidRPr="00087627" w:rsidRDefault="00087627" w:rsidP="00087627">
      <w:pPr>
        <w:rPr>
          <w:b/>
          <w:bCs/>
          <w:color w:val="215E99" w:themeColor="text2" w:themeTint="BF"/>
          <w:sz w:val="32"/>
          <w:szCs w:val="32"/>
        </w:rPr>
      </w:pPr>
      <w:r w:rsidRPr="00087627">
        <w:rPr>
          <w:b/>
          <w:bCs/>
          <w:color w:val="215E99" w:themeColor="text2" w:themeTint="BF"/>
          <w:sz w:val="32"/>
          <w:szCs w:val="32"/>
        </w:rPr>
        <w:t>Introduction</w:t>
      </w:r>
    </w:p>
    <w:p w14:paraId="3C639B59" w14:textId="77777777" w:rsidR="00087627" w:rsidRPr="00087627" w:rsidRDefault="00087627" w:rsidP="00087627">
      <w:pPr>
        <w:rPr>
          <w:color w:val="000000" w:themeColor="text1"/>
          <w:sz w:val="28"/>
          <w:szCs w:val="28"/>
        </w:rPr>
      </w:pPr>
      <w:r w:rsidRPr="00087627">
        <w:rPr>
          <w:b/>
          <w:bCs/>
          <w:color w:val="215E99" w:themeColor="text2" w:themeTint="BF"/>
          <w:sz w:val="28"/>
          <w:szCs w:val="28"/>
        </w:rPr>
        <w:t>PDP Property Services Ltd</w:t>
      </w:r>
      <w:r w:rsidRPr="00087627">
        <w:rPr>
          <w:color w:val="215E99" w:themeColor="text2" w:themeTint="BF"/>
          <w:sz w:val="28"/>
          <w:szCs w:val="28"/>
        </w:rPr>
        <w:t xml:space="preserve"> </w:t>
      </w:r>
      <w:r w:rsidRPr="00087627">
        <w:rPr>
          <w:color w:val="000000" w:themeColor="text1"/>
          <w:sz w:val="28"/>
          <w:szCs w:val="28"/>
        </w:rPr>
        <w:t>recognises that its activities in building maintenance, refurbishment, and property improvement have an impact on the environment.</w:t>
      </w:r>
      <w:r w:rsidRPr="00087627">
        <w:rPr>
          <w:color w:val="000000" w:themeColor="text1"/>
          <w:sz w:val="28"/>
          <w:szCs w:val="28"/>
        </w:rPr>
        <w:br/>
        <w:t>We are committed to minimising this impact through responsible management, continuous improvement, and full compliance with all relevant environmental legislation and regulations.</w:t>
      </w:r>
    </w:p>
    <w:p w14:paraId="544B768E" w14:textId="77777777" w:rsidR="00087627" w:rsidRDefault="00087627" w:rsidP="00087627">
      <w:pPr>
        <w:rPr>
          <w:color w:val="000000" w:themeColor="text1"/>
          <w:sz w:val="28"/>
          <w:szCs w:val="28"/>
        </w:rPr>
      </w:pPr>
      <w:r w:rsidRPr="00087627">
        <w:rPr>
          <w:color w:val="000000" w:themeColor="text1"/>
          <w:sz w:val="28"/>
          <w:szCs w:val="28"/>
        </w:rPr>
        <w:t>Our goal is to operate sustainably — delivering high-quality public-sector projects while protecting the environment for future generations.</w:t>
      </w:r>
    </w:p>
    <w:p w14:paraId="2CED5DC8" w14:textId="77777777" w:rsidR="00087627" w:rsidRDefault="00087627" w:rsidP="00087627">
      <w:pPr>
        <w:rPr>
          <w:b/>
          <w:bCs/>
          <w:color w:val="215E99" w:themeColor="text2" w:themeTint="BF"/>
          <w:sz w:val="32"/>
          <w:szCs w:val="32"/>
        </w:rPr>
      </w:pPr>
    </w:p>
    <w:p w14:paraId="06B7E234" w14:textId="484F7FF9" w:rsidR="00087627" w:rsidRPr="00087627" w:rsidRDefault="00087627" w:rsidP="00087627">
      <w:pPr>
        <w:rPr>
          <w:b/>
          <w:bCs/>
          <w:color w:val="215E99" w:themeColor="text2" w:themeTint="BF"/>
          <w:sz w:val="32"/>
          <w:szCs w:val="32"/>
        </w:rPr>
      </w:pPr>
      <w:r w:rsidRPr="00087627">
        <w:rPr>
          <w:b/>
          <w:bCs/>
          <w:color w:val="215E99" w:themeColor="text2" w:themeTint="BF"/>
          <w:sz w:val="32"/>
          <w:szCs w:val="32"/>
        </w:rPr>
        <w:t>Policy Aims</w:t>
      </w:r>
    </w:p>
    <w:p w14:paraId="576D9033" w14:textId="77777777" w:rsidR="00087627" w:rsidRPr="00087627" w:rsidRDefault="00087627" w:rsidP="00087627">
      <w:pPr>
        <w:rPr>
          <w:color w:val="000000" w:themeColor="text1"/>
          <w:sz w:val="28"/>
          <w:szCs w:val="28"/>
        </w:rPr>
      </w:pPr>
      <w:r w:rsidRPr="00087627">
        <w:rPr>
          <w:color w:val="000000" w:themeColor="text1"/>
          <w:sz w:val="28"/>
          <w:szCs w:val="28"/>
        </w:rPr>
        <w:t>We are committed to:</w:t>
      </w:r>
    </w:p>
    <w:p w14:paraId="2141CDEB" w14:textId="77777777" w:rsidR="00087627" w:rsidRPr="00087627" w:rsidRDefault="00087627" w:rsidP="00087627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087627">
        <w:rPr>
          <w:color w:val="000000" w:themeColor="text1"/>
          <w:sz w:val="28"/>
          <w:szCs w:val="28"/>
        </w:rPr>
        <w:t>Preventing pollution and reducing waste wherever possible.</w:t>
      </w:r>
    </w:p>
    <w:p w14:paraId="74857E98" w14:textId="77777777" w:rsidR="00087627" w:rsidRPr="00087627" w:rsidRDefault="00087627" w:rsidP="00087627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087627">
        <w:rPr>
          <w:color w:val="000000" w:themeColor="text1"/>
          <w:sz w:val="28"/>
          <w:szCs w:val="28"/>
        </w:rPr>
        <w:t>Managing natural resources responsibly, including energy, fuel, and water.</w:t>
      </w:r>
    </w:p>
    <w:p w14:paraId="40567F56" w14:textId="77777777" w:rsidR="00087627" w:rsidRPr="00087627" w:rsidRDefault="00087627" w:rsidP="00087627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087627">
        <w:rPr>
          <w:color w:val="000000" w:themeColor="text1"/>
          <w:sz w:val="28"/>
          <w:szCs w:val="28"/>
        </w:rPr>
        <w:t>Promoting sustainable material selection and minimising the use of non-renewable resources.</w:t>
      </w:r>
    </w:p>
    <w:p w14:paraId="515FD24B" w14:textId="77777777" w:rsidR="00087627" w:rsidRPr="00087627" w:rsidRDefault="00087627" w:rsidP="00087627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087627">
        <w:rPr>
          <w:color w:val="000000" w:themeColor="text1"/>
          <w:sz w:val="28"/>
          <w:szCs w:val="28"/>
        </w:rPr>
        <w:t>Reducing carbon emissions through efficient travel, logistics, and resource planning.</w:t>
      </w:r>
    </w:p>
    <w:p w14:paraId="64136F18" w14:textId="77777777" w:rsidR="00087627" w:rsidRPr="00087627" w:rsidRDefault="00087627" w:rsidP="00087627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087627">
        <w:rPr>
          <w:color w:val="000000" w:themeColor="text1"/>
          <w:sz w:val="28"/>
          <w:szCs w:val="28"/>
        </w:rPr>
        <w:t>Working with clients, suppliers, and subcontractors who share our commitment to sustainability.</w:t>
      </w:r>
    </w:p>
    <w:p w14:paraId="5899E27B" w14:textId="77777777" w:rsidR="00087627" w:rsidRDefault="00087627" w:rsidP="00087627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087627">
        <w:rPr>
          <w:color w:val="000000" w:themeColor="text1"/>
          <w:sz w:val="28"/>
          <w:szCs w:val="28"/>
        </w:rPr>
        <w:t>Ensuring all employees and partners understand their environmental responsibilities.</w:t>
      </w:r>
    </w:p>
    <w:p w14:paraId="2FA6149B" w14:textId="77777777" w:rsidR="00087627" w:rsidRDefault="00087627" w:rsidP="00087627">
      <w:pPr>
        <w:ind w:left="720"/>
        <w:rPr>
          <w:color w:val="000000" w:themeColor="text1"/>
          <w:sz w:val="28"/>
          <w:szCs w:val="28"/>
        </w:rPr>
      </w:pPr>
    </w:p>
    <w:p w14:paraId="72D52C37" w14:textId="77777777" w:rsidR="00087627" w:rsidRDefault="00087627" w:rsidP="00087627">
      <w:pPr>
        <w:ind w:left="720"/>
        <w:rPr>
          <w:b/>
          <w:bCs/>
          <w:color w:val="215E99" w:themeColor="text2" w:themeTint="BF"/>
          <w:sz w:val="32"/>
          <w:szCs w:val="32"/>
        </w:rPr>
      </w:pPr>
    </w:p>
    <w:p w14:paraId="78DDA32E" w14:textId="77777777" w:rsidR="00087627" w:rsidRDefault="00087627" w:rsidP="00087627">
      <w:pPr>
        <w:ind w:left="720"/>
        <w:rPr>
          <w:b/>
          <w:bCs/>
          <w:color w:val="215E99" w:themeColor="text2" w:themeTint="BF"/>
          <w:sz w:val="32"/>
          <w:szCs w:val="32"/>
        </w:rPr>
      </w:pPr>
    </w:p>
    <w:p w14:paraId="06C3929B" w14:textId="77777777" w:rsidR="00087627" w:rsidRDefault="00087627" w:rsidP="00087627">
      <w:pPr>
        <w:ind w:left="720"/>
        <w:rPr>
          <w:b/>
          <w:bCs/>
          <w:color w:val="215E99" w:themeColor="text2" w:themeTint="BF"/>
          <w:sz w:val="32"/>
          <w:szCs w:val="32"/>
        </w:rPr>
      </w:pPr>
    </w:p>
    <w:p w14:paraId="3C65B072" w14:textId="69CA08E1" w:rsidR="00087627" w:rsidRPr="003F06C8" w:rsidRDefault="00087627" w:rsidP="00087627">
      <w:pPr>
        <w:jc w:val="center"/>
        <w:rPr>
          <w:b/>
          <w:bCs/>
          <w:color w:val="215E99" w:themeColor="text2" w:themeTint="BF"/>
          <w:sz w:val="36"/>
          <w:szCs w:val="36"/>
          <w:u w:val="single"/>
        </w:rPr>
      </w:pPr>
      <w:r w:rsidRPr="003F06C8">
        <w:rPr>
          <w:b/>
          <w:bCs/>
          <w:color w:val="215E99" w:themeColor="text2" w:themeTint="BF"/>
          <w:sz w:val="36"/>
          <w:szCs w:val="36"/>
          <w:u w:val="single"/>
        </w:rPr>
        <w:t>Key Areas of Focus</w:t>
      </w:r>
    </w:p>
    <w:p w14:paraId="242ED703" w14:textId="2186DF38" w:rsidR="00087627" w:rsidRPr="00087627" w:rsidRDefault="00087627" w:rsidP="00087627">
      <w:pPr>
        <w:rPr>
          <w:b/>
          <w:bCs/>
          <w:color w:val="215E99" w:themeColor="text2" w:themeTint="BF"/>
          <w:sz w:val="32"/>
          <w:szCs w:val="32"/>
        </w:rPr>
      </w:pPr>
      <w:r w:rsidRPr="00087627">
        <w:rPr>
          <w:b/>
          <w:bCs/>
          <w:color w:val="215E99" w:themeColor="text2" w:themeTint="BF"/>
          <w:sz w:val="32"/>
          <w:szCs w:val="32"/>
        </w:rPr>
        <w:t>Waste Management</w:t>
      </w:r>
    </w:p>
    <w:p w14:paraId="20AEF24A" w14:textId="1D8EB562" w:rsidR="00087627" w:rsidRPr="00087627" w:rsidRDefault="00087627" w:rsidP="00087627">
      <w:pPr>
        <w:rPr>
          <w:color w:val="000000" w:themeColor="text1"/>
          <w:sz w:val="28"/>
          <w:szCs w:val="28"/>
        </w:rPr>
      </w:pPr>
      <w:r w:rsidRPr="00087627">
        <w:rPr>
          <w:color w:val="000000" w:themeColor="text1"/>
          <w:sz w:val="28"/>
          <w:szCs w:val="28"/>
        </w:rPr>
        <w:t xml:space="preserve">We reduce, reuse, and recycle materials wherever </w:t>
      </w:r>
      <w:r w:rsidR="003F06C8" w:rsidRPr="00087627">
        <w:rPr>
          <w:color w:val="000000" w:themeColor="text1"/>
          <w:sz w:val="28"/>
          <w:szCs w:val="28"/>
        </w:rPr>
        <w:t>practical. Waste</w:t>
      </w:r>
      <w:r w:rsidRPr="00087627">
        <w:rPr>
          <w:color w:val="000000" w:themeColor="text1"/>
          <w:sz w:val="28"/>
          <w:szCs w:val="28"/>
        </w:rPr>
        <w:t xml:space="preserve"> is segregated on-site and disposed of only through licensed carriers.</w:t>
      </w:r>
      <w:r w:rsidR="003F06C8">
        <w:rPr>
          <w:color w:val="000000" w:themeColor="text1"/>
          <w:sz w:val="28"/>
          <w:szCs w:val="28"/>
        </w:rPr>
        <w:t xml:space="preserve"> </w:t>
      </w:r>
      <w:r w:rsidRPr="00087627">
        <w:rPr>
          <w:color w:val="000000" w:themeColor="text1"/>
          <w:sz w:val="28"/>
          <w:szCs w:val="28"/>
        </w:rPr>
        <w:t>Regular site audits are undertaken to ensure compliance with waste regulations.</w:t>
      </w:r>
    </w:p>
    <w:p w14:paraId="407059BF" w14:textId="77777777" w:rsidR="00087627" w:rsidRPr="00087627" w:rsidRDefault="00087627" w:rsidP="00087627">
      <w:pPr>
        <w:rPr>
          <w:b/>
          <w:bCs/>
          <w:color w:val="215E99" w:themeColor="text2" w:themeTint="BF"/>
          <w:sz w:val="32"/>
          <w:szCs w:val="32"/>
        </w:rPr>
      </w:pPr>
      <w:r w:rsidRPr="00087627">
        <w:rPr>
          <w:b/>
          <w:bCs/>
          <w:color w:val="215E99" w:themeColor="text2" w:themeTint="BF"/>
          <w:sz w:val="32"/>
          <w:szCs w:val="32"/>
        </w:rPr>
        <w:t>Energy &amp; Resource Efficiency</w:t>
      </w:r>
    </w:p>
    <w:p w14:paraId="312FD319" w14:textId="77777777" w:rsidR="00087627" w:rsidRDefault="00087627" w:rsidP="00087627">
      <w:pPr>
        <w:rPr>
          <w:color w:val="000000" w:themeColor="text1"/>
          <w:sz w:val="28"/>
          <w:szCs w:val="28"/>
        </w:rPr>
      </w:pPr>
      <w:r w:rsidRPr="00087627">
        <w:rPr>
          <w:color w:val="000000" w:themeColor="text1"/>
          <w:sz w:val="28"/>
          <w:szCs w:val="28"/>
        </w:rPr>
        <w:t>Company vehicles are fitted with GPS trackers to optimise travel and reduce unnecessary mileage.</w:t>
      </w:r>
      <w:r w:rsidRPr="00087627">
        <w:rPr>
          <w:color w:val="000000" w:themeColor="text1"/>
          <w:sz w:val="28"/>
          <w:szCs w:val="28"/>
        </w:rPr>
        <w:br/>
        <w:t>Shared transport is encouraged among operatives, and offices are managed to minimise energy consumption through efficient lighting and equipment use.</w:t>
      </w:r>
    </w:p>
    <w:p w14:paraId="21C9A2A7" w14:textId="77777777" w:rsidR="00087627" w:rsidRPr="00087627" w:rsidRDefault="00087627" w:rsidP="00087627">
      <w:pPr>
        <w:rPr>
          <w:b/>
          <w:bCs/>
          <w:color w:val="215E99" w:themeColor="text2" w:themeTint="BF"/>
          <w:sz w:val="32"/>
          <w:szCs w:val="32"/>
        </w:rPr>
      </w:pPr>
      <w:r w:rsidRPr="00087627">
        <w:rPr>
          <w:b/>
          <w:bCs/>
          <w:color w:val="215E99" w:themeColor="text2" w:themeTint="BF"/>
          <w:sz w:val="32"/>
          <w:szCs w:val="32"/>
        </w:rPr>
        <w:t>Sustainable Procurement</w:t>
      </w:r>
    </w:p>
    <w:p w14:paraId="4F71AA66" w14:textId="77777777" w:rsidR="00087627" w:rsidRDefault="00087627" w:rsidP="00087627">
      <w:pPr>
        <w:rPr>
          <w:color w:val="000000" w:themeColor="text1"/>
          <w:sz w:val="28"/>
          <w:szCs w:val="28"/>
        </w:rPr>
      </w:pPr>
      <w:r w:rsidRPr="00087627">
        <w:rPr>
          <w:color w:val="000000" w:themeColor="text1"/>
          <w:sz w:val="28"/>
          <w:szCs w:val="28"/>
        </w:rPr>
        <w:t>We give preference to suppliers and materials with recognised environmental certifications (such as FSC timber and low-VOC paints).</w:t>
      </w:r>
      <w:r w:rsidRPr="00087627">
        <w:rPr>
          <w:color w:val="000000" w:themeColor="text1"/>
          <w:sz w:val="28"/>
          <w:szCs w:val="28"/>
        </w:rPr>
        <w:br/>
        <w:t>Local suppliers and subcontractors are prioritised to reduce transport distances and support the regional economy.</w:t>
      </w:r>
    </w:p>
    <w:p w14:paraId="31034461" w14:textId="77777777" w:rsidR="00087627" w:rsidRPr="00087627" w:rsidRDefault="00087627" w:rsidP="00087627">
      <w:pPr>
        <w:rPr>
          <w:b/>
          <w:bCs/>
          <w:color w:val="215E99" w:themeColor="text2" w:themeTint="BF"/>
          <w:sz w:val="32"/>
          <w:szCs w:val="32"/>
        </w:rPr>
      </w:pPr>
      <w:r w:rsidRPr="00087627">
        <w:rPr>
          <w:b/>
          <w:bCs/>
          <w:color w:val="215E99" w:themeColor="text2" w:themeTint="BF"/>
          <w:sz w:val="32"/>
          <w:szCs w:val="32"/>
        </w:rPr>
        <w:t>Training &amp; Awareness</w:t>
      </w:r>
    </w:p>
    <w:p w14:paraId="65630B29" w14:textId="77777777" w:rsidR="00087627" w:rsidRPr="00087627" w:rsidRDefault="00087627" w:rsidP="00087627">
      <w:pPr>
        <w:rPr>
          <w:color w:val="000000" w:themeColor="text1"/>
          <w:sz w:val="28"/>
          <w:szCs w:val="28"/>
        </w:rPr>
      </w:pPr>
      <w:r w:rsidRPr="00087627">
        <w:rPr>
          <w:color w:val="000000" w:themeColor="text1"/>
          <w:sz w:val="28"/>
          <w:szCs w:val="28"/>
        </w:rPr>
        <w:t>Environmental awareness forms part of our induction and ongoing training programmes.</w:t>
      </w:r>
      <w:r w:rsidRPr="00087627">
        <w:rPr>
          <w:color w:val="000000" w:themeColor="text1"/>
          <w:sz w:val="28"/>
          <w:szCs w:val="28"/>
        </w:rPr>
        <w:br/>
        <w:t>Toolbox talks and regular briefings help ensure staff understand and apply good environmental practices on-site.</w:t>
      </w:r>
    </w:p>
    <w:p w14:paraId="195229E6" w14:textId="77777777" w:rsidR="00087627" w:rsidRPr="00087627" w:rsidRDefault="00087627" w:rsidP="00087627">
      <w:pPr>
        <w:rPr>
          <w:b/>
          <w:bCs/>
          <w:color w:val="215E99" w:themeColor="text2" w:themeTint="BF"/>
          <w:sz w:val="32"/>
          <w:szCs w:val="32"/>
        </w:rPr>
      </w:pPr>
      <w:r w:rsidRPr="00087627">
        <w:rPr>
          <w:b/>
          <w:bCs/>
          <w:color w:val="215E99" w:themeColor="text2" w:themeTint="BF"/>
          <w:sz w:val="32"/>
          <w:szCs w:val="32"/>
        </w:rPr>
        <w:t>Continuous Improvement</w:t>
      </w:r>
    </w:p>
    <w:p w14:paraId="001E16B4" w14:textId="77777777" w:rsidR="00087627" w:rsidRPr="00087627" w:rsidRDefault="00087627" w:rsidP="00087627">
      <w:pPr>
        <w:rPr>
          <w:color w:val="000000" w:themeColor="text1"/>
          <w:sz w:val="28"/>
          <w:szCs w:val="28"/>
        </w:rPr>
      </w:pPr>
      <w:r w:rsidRPr="00087627">
        <w:rPr>
          <w:color w:val="000000" w:themeColor="text1"/>
          <w:sz w:val="28"/>
          <w:szCs w:val="28"/>
        </w:rPr>
        <w:t>We regularly review our Environmental Policy and environmental performance to identify opportunities for improvement.</w:t>
      </w:r>
      <w:r w:rsidRPr="00087627">
        <w:rPr>
          <w:color w:val="000000" w:themeColor="text1"/>
          <w:sz w:val="28"/>
          <w:szCs w:val="28"/>
        </w:rPr>
        <w:br/>
        <w:t>Objectives and targets are set annually and reviewed by senior management.</w:t>
      </w:r>
    </w:p>
    <w:p w14:paraId="300EE843" w14:textId="7ADD642C" w:rsidR="00087627" w:rsidRPr="00087627" w:rsidRDefault="00087627" w:rsidP="00087627">
      <w:pPr>
        <w:rPr>
          <w:b/>
          <w:bCs/>
          <w:color w:val="215E99" w:themeColor="text2" w:themeTint="BF"/>
          <w:sz w:val="32"/>
          <w:szCs w:val="32"/>
        </w:rPr>
      </w:pPr>
      <w:r w:rsidRPr="00087627">
        <w:rPr>
          <w:b/>
          <w:bCs/>
          <w:color w:val="215E99" w:themeColor="text2" w:themeTint="BF"/>
          <w:sz w:val="32"/>
          <w:szCs w:val="32"/>
        </w:rPr>
        <w:t>Responsibility &amp; Implementation</w:t>
      </w:r>
    </w:p>
    <w:p w14:paraId="46F10CDC" w14:textId="77777777" w:rsidR="00087627" w:rsidRPr="00087627" w:rsidRDefault="00087627" w:rsidP="00087627">
      <w:pPr>
        <w:rPr>
          <w:color w:val="000000" w:themeColor="text1"/>
          <w:sz w:val="28"/>
          <w:szCs w:val="28"/>
        </w:rPr>
      </w:pPr>
      <w:r w:rsidRPr="00087627">
        <w:rPr>
          <w:color w:val="000000" w:themeColor="text1"/>
          <w:sz w:val="28"/>
          <w:szCs w:val="28"/>
        </w:rPr>
        <w:t xml:space="preserve">The </w:t>
      </w:r>
      <w:r w:rsidRPr="00087627">
        <w:rPr>
          <w:b/>
          <w:bCs/>
          <w:color w:val="215E99" w:themeColor="text2" w:themeTint="BF"/>
          <w:sz w:val="28"/>
          <w:szCs w:val="28"/>
        </w:rPr>
        <w:t>Managing Director</w:t>
      </w:r>
      <w:r w:rsidRPr="00087627">
        <w:rPr>
          <w:color w:val="215E99" w:themeColor="text2" w:themeTint="BF"/>
          <w:sz w:val="28"/>
          <w:szCs w:val="28"/>
        </w:rPr>
        <w:t xml:space="preserve"> </w:t>
      </w:r>
      <w:r w:rsidRPr="00087627">
        <w:rPr>
          <w:color w:val="000000" w:themeColor="text1"/>
          <w:sz w:val="28"/>
          <w:szCs w:val="28"/>
        </w:rPr>
        <w:t>holds overall responsibility for implementing this policy and ensuring that environmental objectives are met.</w:t>
      </w:r>
      <w:r w:rsidRPr="00087627">
        <w:rPr>
          <w:color w:val="000000" w:themeColor="text1"/>
          <w:sz w:val="28"/>
          <w:szCs w:val="28"/>
        </w:rPr>
        <w:br/>
        <w:t>All employees, suppliers, and subcontractors are expected to work in line with this policy and contribute to our environmental goals.</w:t>
      </w:r>
    </w:p>
    <w:p w14:paraId="28872871" w14:textId="77777777" w:rsidR="00087627" w:rsidRDefault="00087627" w:rsidP="00087627">
      <w:pPr>
        <w:rPr>
          <w:color w:val="000000" w:themeColor="text1"/>
          <w:sz w:val="28"/>
          <w:szCs w:val="28"/>
        </w:rPr>
      </w:pPr>
      <w:r w:rsidRPr="00087627">
        <w:rPr>
          <w:color w:val="000000" w:themeColor="text1"/>
          <w:sz w:val="28"/>
          <w:szCs w:val="28"/>
        </w:rPr>
        <w:t xml:space="preserve">The </w:t>
      </w:r>
      <w:r w:rsidRPr="00087627">
        <w:rPr>
          <w:b/>
          <w:bCs/>
          <w:color w:val="215E99" w:themeColor="text2" w:themeTint="BF"/>
          <w:sz w:val="28"/>
          <w:szCs w:val="28"/>
        </w:rPr>
        <w:t>Project Management Team</w:t>
      </w:r>
      <w:r w:rsidRPr="00087627">
        <w:rPr>
          <w:color w:val="215E99" w:themeColor="text2" w:themeTint="BF"/>
          <w:sz w:val="28"/>
          <w:szCs w:val="28"/>
        </w:rPr>
        <w:t xml:space="preserve"> </w:t>
      </w:r>
      <w:r w:rsidRPr="00087627">
        <w:rPr>
          <w:color w:val="000000" w:themeColor="text1"/>
          <w:sz w:val="28"/>
          <w:szCs w:val="28"/>
        </w:rPr>
        <w:t>monitors performance, ensuring that site activities meet or exceed regulatory and client expectations.</w:t>
      </w:r>
    </w:p>
    <w:p w14:paraId="6E88253E" w14:textId="77777777" w:rsidR="00087627" w:rsidRPr="00087627" w:rsidRDefault="00087627" w:rsidP="00087627">
      <w:pPr>
        <w:rPr>
          <w:b/>
          <w:bCs/>
          <w:color w:val="215E99" w:themeColor="text2" w:themeTint="BF"/>
          <w:sz w:val="32"/>
          <w:szCs w:val="32"/>
        </w:rPr>
      </w:pPr>
      <w:r w:rsidRPr="00087627">
        <w:rPr>
          <w:b/>
          <w:bCs/>
          <w:color w:val="215E99" w:themeColor="text2" w:themeTint="BF"/>
          <w:sz w:val="32"/>
          <w:szCs w:val="32"/>
        </w:rPr>
        <w:lastRenderedPageBreak/>
        <w:t>Legislation &amp; Standards</w:t>
      </w:r>
    </w:p>
    <w:p w14:paraId="7809ACE3" w14:textId="77777777" w:rsidR="00087627" w:rsidRPr="00087627" w:rsidRDefault="00087627" w:rsidP="00087627">
      <w:pPr>
        <w:rPr>
          <w:color w:val="000000" w:themeColor="text1"/>
          <w:sz w:val="28"/>
          <w:szCs w:val="28"/>
        </w:rPr>
      </w:pPr>
      <w:r w:rsidRPr="00087627">
        <w:rPr>
          <w:color w:val="000000" w:themeColor="text1"/>
          <w:sz w:val="28"/>
          <w:szCs w:val="28"/>
        </w:rPr>
        <w:t>PDP Property Services Ltd complies with all applicable UK environmental legislation and codes of practice, including but not limited to:</w:t>
      </w:r>
    </w:p>
    <w:p w14:paraId="263A79ED" w14:textId="77777777" w:rsidR="00087627" w:rsidRPr="00087627" w:rsidRDefault="00087627" w:rsidP="00087627">
      <w:pPr>
        <w:numPr>
          <w:ilvl w:val="0"/>
          <w:numId w:val="2"/>
        </w:numPr>
        <w:rPr>
          <w:color w:val="215E99" w:themeColor="text2" w:themeTint="BF"/>
          <w:sz w:val="28"/>
          <w:szCs w:val="28"/>
        </w:rPr>
      </w:pPr>
      <w:r w:rsidRPr="00087627">
        <w:rPr>
          <w:color w:val="000000" w:themeColor="text1"/>
          <w:sz w:val="28"/>
          <w:szCs w:val="28"/>
        </w:rPr>
        <w:t xml:space="preserve">The </w:t>
      </w:r>
      <w:r w:rsidRPr="00087627">
        <w:rPr>
          <w:b/>
          <w:bCs/>
          <w:color w:val="215E99" w:themeColor="text2" w:themeTint="BF"/>
          <w:sz w:val="28"/>
          <w:szCs w:val="28"/>
        </w:rPr>
        <w:t>Environmental Protection Act 1990</w:t>
      </w:r>
    </w:p>
    <w:p w14:paraId="2C643D82" w14:textId="77777777" w:rsidR="00087627" w:rsidRPr="00087627" w:rsidRDefault="00087627" w:rsidP="00087627">
      <w:pPr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087627">
        <w:rPr>
          <w:color w:val="000000" w:themeColor="text1"/>
          <w:sz w:val="28"/>
          <w:szCs w:val="28"/>
        </w:rPr>
        <w:t xml:space="preserve">The </w:t>
      </w:r>
      <w:r w:rsidRPr="00087627">
        <w:rPr>
          <w:b/>
          <w:bCs/>
          <w:color w:val="215E99" w:themeColor="text2" w:themeTint="BF"/>
          <w:sz w:val="28"/>
          <w:szCs w:val="28"/>
        </w:rPr>
        <w:t>Waste (England and Wales) Regulations 2011</w:t>
      </w:r>
    </w:p>
    <w:p w14:paraId="1C9877D9" w14:textId="77777777" w:rsidR="00087627" w:rsidRPr="00087627" w:rsidRDefault="00087627" w:rsidP="00087627">
      <w:pPr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087627">
        <w:rPr>
          <w:color w:val="000000" w:themeColor="text1"/>
          <w:sz w:val="28"/>
          <w:szCs w:val="28"/>
        </w:rPr>
        <w:t xml:space="preserve">The </w:t>
      </w:r>
      <w:r w:rsidRPr="00087627">
        <w:rPr>
          <w:b/>
          <w:bCs/>
          <w:color w:val="215E99" w:themeColor="text2" w:themeTint="BF"/>
          <w:sz w:val="28"/>
          <w:szCs w:val="28"/>
        </w:rPr>
        <w:t>Control of Pollution Act 1974</w:t>
      </w:r>
    </w:p>
    <w:p w14:paraId="203A8E95" w14:textId="77777777" w:rsidR="00087627" w:rsidRPr="00087627" w:rsidRDefault="00087627" w:rsidP="00087627">
      <w:pPr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087627">
        <w:rPr>
          <w:color w:val="000000" w:themeColor="text1"/>
          <w:sz w:val="28"/>
          <w:szCs w:val="28"/>
        </w:rPr>
        <w:t xml:space="preserve">The </w:t>
      </w:r>
      <w:r w:rsidRPr="00087627">
        <w:rPr>
          <w:b/>
          <w:bCs/>
          <w:color w:val="215E99" w:themeColor="text2" w:themeTint="BF"/>
          <w:sz w:val="28"/>
          <w:szCs w:val="28"/>
        </w:rPr>
        <w:t>Clean Air Act 1993</w:t>
      </w:r>
    </w:p>
    <w:p w14:paraId="27A35151" w14:textId="23607DC6" w:rsidR="000F7F22" w:rsidRPr="00087627" w:rsidRDefault="00087627" w:rsidP="003F06C8">
      <w:pPr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087627">
        <w:rPr>
          <w:color w:val="000000" w:themeColor="text1"/>
          <w:sz w:val="28"/>
          <w:szCs w:val="28"/>
        </w:rPr>
        <w:t xml:space="preserve">The </w:t>
      </w:r>
      <w:r w:rsidRPr="00087627">
        <w:rPr>
          <w:b/>
          <w:bCs/>
          <w:color w:val="215E99" w:themeColor="text2" w:themeTint="BF"/>
          <w:sz w:val="28"/>
          <w:szCs w:val="28"/>
        </w:rPr>
        <w:t>Environmental Permitting (England and Wales) Regulations 2016</w:t>
      </w:r>
    </w:p>
    <w:p w14:paraId="29E9F91B" w14:textId="77777777" w:rsidR="00087627" w:rsidRDefault="00087627" w:rsidP="00087627">
      <w:pPr>
        <w:rPr>
          <w:color w:val="215E99" w:themeColor="text2" w:themeTint="BF"/>
          <w:sz w:val="28"/>
          <w:szCs w:val="28"/>
        </w:rPr>
      </w:pPr>
      <w:r w:rsidRPr="00087627">
        <w:rPr>
          <w:color w:val="000000" w:themeColor="text1"/>
          <w:sz w:val="28"/>
          <w:szCs w:val="28"/>
        </w:rPr>
        <w:t xml:space="preserve">We also align our operations with the principles of </w:t>
      </w:r>
      <w:r w:rsidRPr="00087627">
        <w:rPr>
          <w:b/>
          <w:bCs/>
          <w:color w:val="215E99" w:themeColor="text2" w:themeTint="BF"/>
          <w:sz w:val="28"/>
          <w:szCs w:val="28"/>
        </w:rPr>
        <w:t>ISO 14001: Environmental Management Systems</w:t>
      </w:r>
      <w:r w:rsidRPr="00087627">
        <w:rPr>
          <w:color w:val="215E99" w:themeColor="text2" w:themeTint="BF"/>
          <w:sz w:val="28"/>
          <w:szCs w:val="28"/>
        </w:rPr>
        <w:t>.</w:t>
      </w:r>
    </w:p>
    <w:p w14:paraId="29AAD054" w14:textId="77777777" w:rsidR="003F06C8" w:rsidRDefault="003F06C8" w:rsidP="00087627">
      <w:pPr>
        <w:rPr>
          <w:color w:val="215E99" w:themeColor="text2" w:themeTint="BF"/>
          <w:sz w:val="28"/>
          <w:szCs w:val="28"/>
        </w:rPr>
      </w:pPr>
    </w:p>
    <w:p w14:paraId="4C9B3469" w14:textId="77777777" w:rsidR="003F06C8" w:rsidRPr="003F06C8" w:rsidRDefault="003F06C8" w:rsidP="003F06C8">
      <w:pPr>
        <w:rPr>
          <w:b/>
          <w:bCs/>
          <w:color w:val="215E99" w:themeColor="text2" w:themeTint="BF"/>
          <w:sz w:val="32"/>
          <w:szCs w:val="32"/>
        </w:rPr>
      </w:pPr>
      <w:r w:rsidRPr="003F06C8">
        <w:rPr>
          <w:b/>
          <w:bCs/>
          <w:color w:val="215E99" w:themeColor="text2" w:themeTint="BF"/>
          <w:sz w:val="32"/>
          <w:szCs w:val="32"/>
        </w:rPr>
        <w:t>Review</w:t>
      </w:r>
    </w:p>
    <w:p w14:paraId="79368452" w14:textId="77777777" w:rsidR="003F06C8" w:rsidRPr="003F06C8" w:rsidRDefault="003F06C8" w:rsidP="003F06C8">
      <w:pPr>
        <w:rPr>
          <w:color w:val="000000" w:themeColor="text1"/>
          <w:sz w:val="28"/>
          <w:szCs w:val="28"/>
        </w:rPr>
      </w:pPr>
      <w:r w:rsidRPr="003F06C8">
        <w:rPr>
          <w:color w:val="000000" w:themeColor="text1"/>
          <w:sz w:val="28"/>
          <w:szCs w:val="28"/>
        </w:rPr>
        <w:t>This policy is reviewed annually or sooner if legislation or business activities change.</w:t>
      </w:r>
      <w:r w:rsidRPr="003F06C8">
        <w:rPr>
          <w:color w:val="000000" w:themeColor="text1"/>
          <w:sz w:val="28"/>
          <w:szCs w:val="28"/>
        </w:rPr>
        <w:br/>
        <w:t>Performance is monitored continuously to ensure compliance and identify areas for improvement.</w:t>
      </w:r>
    </w:p>
    <w:p w14:paraId="3A6C4E56" w14:textId="26595BF1" w:rsidR="003F06C8" w:rsidRPr="00087627" w:rsidRDefault="003F06C8" w:rsidP="00087627">
      <w:pPr>
        <w:rPr>
          <w:color w:val="000000" w:themeColor="text1"/>
          <w:sz w:val="28"/>
          <w:szCs w:val="28"/>
        </w:rPr>
      </w:pPr>
      <w:r w:rsidRPr="003F06C8">
        <w:rPr>
          <w:b/>
          <w:bCs/>
          <w:color w:val="215E99" w:themeColor="text2" w:themeTint="BF"/>
          <w:sz w:val="28"/>
          <w:szCs w:val="28"/>
        </w:rPr>
        <w:t>Signed:</w:t>
      </w:r>
      <w:r w:rsidRPr="003F06C8">
        <w:rPr>
          <w:color w:val="000000" w:themeColor="text1"/>
          <w:sz w:val="28"/>
          <w:szCs w:val="28"/>
        </w:rPr>
        <w:br/>
      </w:r>
      <w:r w:rsidRPr="003F06C8">
        <w:rPr>
          <w:i/>
          <w:iCs/>
          <w:color w:val="000000" w:themeColor="text1"/>
          <w:sz w:val="28"/>
          <w:szCs w:val="28"/>
        </w:rPr>
        <w:t>Michael Acton</w:t>
      </w:r>
      <w:r w:rsidRPr="003F06C8">
        <w:rPr>
          <w:color w:val="000000" w:themeColor="text1"/>
          <w:sz w:val="28"/>
          <w:szCs w:val="28"/>
        </w:rPr>
        <w:br/>
        <w:t>Managing Director</w:t>
      </w:r>
      <w:r w:rsidRPr="003F06C8">
        <w:rPr>
          <w:color w:val="000000" w:themeColor="text1"/>
          <w:sz w:val="28"/>
          <w:szCs w:val="28"/>
        </w:rPr>
        <w:br/>
      </w:r>
      <w:r w:rsidRPr="003F06C8">
        <w:rPr>
          <w:b/>
          <w:bCs/>
          <w:color w:val="215E99" w:themeColor="text2" w:themeTint="BF"/>
          <w:sz w:val="28"/>
          <w:szCs w:val="28"/>
        </w:rPr>
        <w:t>PDP Property Services Ltd</w:t>
      </w:r>
    </w:p>
    <w:p w14:paraId="4C4F745E" w14:textId="77777777" w:rsidR="00087627" w:rsidRPr="00087627" w:rsidRDefault="00087627" w:rsidP="00087627">
      <w:pPr>
        <w:rPr>
          <w:color w:val="000000" w:themeColor="text1"/>
          <w:sz w:val="28"/>
          <w:szCs w:val="28"/>
        </w:rPr>
      </w:pPr>
    </w:p>
    <w:p w14:paraId="5ED0ADEA" w14:textId="77777777" w:rsidR="00087627" w:rsidRDefault="00087627" w:rsidP="00087627">
      <w:pPr>
        <w:rPr>
          <w:color w:val="000000" w:themeColor="text1"/>
          <w:sz w:val="28"/>
          <w:szCs w:val="28"/>
        </w:rPr>
      </w:pPr>
    </w:p>
    <w:p w14:paraId="31125D44" w14:textId="77777777" w:rsidR="00087627" w:rsidRPr="00087627" w:rsidRDefault="00087627" w:rsidP="00087627">
      <w:pPr>
        <w:rPr>
          <w:color w:val="000000" w:themeColor="text1"/>
          <w:sz w:val="28"/>
          <w:szCs w:val="28"/>
        </w:rPr>
      </w:pPr>
    </w:p>
    <w:p w14:paraId="2120166F" w14:textId="77777777" w:rsidR="00087627" w:rsidRPr="00087627" w:rsidRDefault="00087627" w:rsidP="00087627">
      <w:pPr>
        <w:rPr>
          <w:color w:val="000000" w:themeColor="text1"/>
          <w:sz w:val="28"/>
          <w:szCs w:val="28"/>
        </w:rPr>
      </w:pPr>
    </w:p>
    <w:p w14:paraId="72316687" w14:textId="77777777" w:rsidR="00087627" w:rsidRPr="00087627" w:rsidRDefault="00087627" w:rsidP="00087627">
      <w:pPr>
        <w:rPr>
          <w:color w:val="000000" w:themeColor="text1"/>
          <w:sz w:val="28"/>
          <w:szCs w:val="28"/>
        </w:rPr>
      </w:pPr>
    </w:p>
    <w:p w14:paraId="4A8D83AF" w14:textId="77777777" w:rsidR="00087627" w:rsidRPr="00087627" w:rsidRDefault="00087627" w:rsidP="00087627">
      <w:pPr>
        <w:rPr>
          <w:color w:val="000000" w:themeColor="text1"/>
          <w:sz w:val="28"/>
          <w:szCs w:val="28"/>
        </w:rPr>
      </w:pPr>
    </w:p>
    <w:sectPr w:rsidR="00087627" w:rsidRPr="00087627" w:rsidSect="003F06C8">
      <w:pgSz w:w="11906" w:h="16838"/>
      <w:pgMar w:top="720" w:right="720" w:bottom="720" w:left="720" w:header="708" w:footer="708" w:gutter="0"/>
      <w:pgBorders w:offsetFrom="page">
        <w:top w:val="thinThickSmallGap" w:sz="18" w:space="24" w:color="215E99" w:themeColor="text2" w:themeTint="BF"/>
        <w:left w:val="thinThickSmallGap" w:sz="18" w:space="24" w:color="215E99" w:themeColor="text2" w:themeTint="BF"/>
        <w:bottom w:val="thickThinSmallGap" w:sz="18" w:space="24" w:color="215E99" w:themeColor="text2" w:themeTint="BF"/>
        <w:right w:val="thickThinSmallGap" w:sz="18" w:space="24" w:color="215E99" w:themeColor="text2" w:themeTint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A7250"/>
    <w:multiLevelType w:val="multilevel"/>
    <w:tmpl w:val="929A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DB6BA3"/>
    <w:multiLevelType w:val="multilevel"/>
    <w:tmpl w:val="47AE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873648">
    <w:abstractNumId w:val="0"/>
  </w:num>
  <w:num w:numId="2" w16cid:durableId="258874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27"/>
    <w:rsid w:val="00087627"/>
    <w:rsid w:val="000F7F22"/>
    <w:rsid w:val="00274882"/>
    <w:rsid w:val="003F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91030"/>
  <w15:chartTrackingRefBased/>
  <w15:docId w15:val="{0F3FB234-E003-4598-937D-BD4A4A2C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6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6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6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2867</Characters>
  <Application>Microsoft Office Word</Application>
  <DocSecurity>0</DocSecurity>
  <Lines>286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Acton</dc:creator>
  <cp:keywords/>
  <dc:description/>
  <cp:lastModifiedBy>Michael Acton</cp:lastModifiedBy>
  <cp:revision>2</cp:revision>
  <dcterms:created xsi:type="dcterms:W3CDTF">2025-11-13T13:52:00Z</dcterms:created>
  <dcterms:modified xsi:type="dcterms:W3CDTF">2025-11-13T13:52:00Z</dcterms:modified>
</cp:coreProperties>
</file>